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73" w:rsidRPr="00432073" w:rsidRDefault="00432073" w:rsidP="00432073">
      <w:pPr>
        <w:spacing w:line="276" w:lineRule="auto"/>
        <w:ind w:firstLine="0"/>
        <w:jc w:val="center"/>
        <w:rPr>
          <w:rFonts w:eastAsia="Calibri"/>
          <w:b/>
          <w:szCs w:val="22"/>
          <w:lang w:val="ru-RU"/>
        </w:rPr>
      </w:pPr>
      <w:r w:rsidRPr="00432073">
        <w:rPr>
          <w:rFonts w:eastAsia="Calibri"/>
          <w:b/>
          <w:szCs w:val="22"/>
          <w:lang w:val="ru-RU"/>
        </w:rPr>
        <w:t xml:space="preserve">План создания  инвестиционных объектов и объектов инфраструктуры  </w:t>
      </w:r>
    </w:p>
    <w:p w:rsidR="00432073" w:rsidRPr="00432073" w:rsidRDefault="00432073" w:rsidP="00432073">
      <w:pPr>
        <w:spacing w:line="276" w:lineRule="auto"/>
        <w:ind w:firstLine="0"/>
        <w:jc w:val="center"/>
        <w:rPr>
          <w:rFonts w:eastAsia="Calibri"/>
          <w:szCs w:val="22"/>
          <w:lang w:val="ru-RU"/>
        </w:rPr>
      </w:pPr>
      <w:r w:rsidRPr="00432073">
        <w:rPr>
          <w:rFonts w:eastAsia="Calibri"/>
          <w:b/>
          <w:szCs w:val="22"/>
          <w:lang w:val="ru-RU"/>
        </w:rPr>
        <w:t xml:space="preserve">муниципального образования </w:t>
      </w:r>
      <w:r w:rsidRPr="00432073">
        <w:rPr>
          <w:rFonts w:eastAsia="Calibri"/>
          <w:sz w:val="24"/>
          <w:lang w:val="ru-RU"/>
        </w:rPr>
        <w:t>"</w:t>
      </w:r>
      <w:proofErr w:type="spellStart"/>
      <w:r w:rsidRPr="00432073">
        <w:rPr>
          <w:rFonts w:eastAsia="Calibri"/>
          <w:b/>
          <w:szCs w:val="22"/>
          <w:lang w:val="ru-RU"/>
        </w:rPr>
        <w:t>Тайшетский</w:t>
      </w:r>
      <w:proofErr w:type="spellEnd"/>
      <w:r w:rsidRPr="00432073">
        <w:rPr>
          <w:rFonts w:eastAsia="Calibri"/>
          <w:b/>
          <w:szCs w:val="22"/>
          <w:lang w:val="ru-RU"/>
        </w:rPr>
        <w:t xml:space="preserve"> район</w:t>
      </w:r>
      <w:r w:rsidRPr="00432073">
        <w:rPr>
          <w:rFonts w:eastAsia="Calibri"/>
          <w:sz w:val="24"/>
          <w:lang w:val="ru-RU"/>
        </w:rPr>
        <w:t>"</w:t>
      </w:r>
      <w:r w:rsidRPr="00432073">
        <w:rPr>
          <w:rFonts w:eastAsia="Calibri"/>
          <w:b/>
          <w:szCs w:val="22"/>
          <w:lang w:val="ru-RU"/>
        </w:rPr>
        <w:t xml:space="preserve"> до 2025 года</w:t>
      </w:r>
      <w:r w:rsidRPr="00432073">
        <w:rPr>
          <w:rFonts w:eastAsia="Calibri"/>
          <w:sz w:val="36"/>
          <w:szCs w:val="22"/>
          <w:lang w:val="ru-RU"/>
        </w:rPr>
        <w:t xml:space="preserve"> </w:t>
      </w:r>
    </w:p>
    <w:p w:rsidR="00432073" w:rsidRPr="00432073" w:rsidRDefault="00432073" w:rsidP="00432073">
      <w:pPr>
        <w:jc w:val="center"/>
        <w:rPr>
          <w:i/>
          <w:iCs/>
          <w:color w:val="FF0000"/>
          <w:kern w:val="24"/>
          <w:sz w:val="24"/>
          <w:lang w:val="ru-RU" w:eastAsia="ru-RU"/>
        </w:rPr>
      </w:pPr>
      <w:r w:rsidRPr="00432073">
        <w:rPr>
          <w:i/>
          <w:color w:val="FF0000"/>
          <w:sz w:val="22"/>
          <w:szCs w:val="22"/>
          <w:lang w:val="ru-RU" w:eastAsia="ru-RU"/>
        </w:rPr>
        <w:t xml:space="preserve">(в редакции постановления </w:t>
      </w:r>
      <w:r w:rsidRPr="00432073">
        <w:rPr>
          <w:rFonts w:eastAsia="Calibri"/>
          <w:i/>
          <w:color w:val="FF0000"/>
          <w:sz w:val="24"/>
          <w:lang w:val="ru-RU"/>
        </w:rPr>
        <w:t>от</w:t>
      </w:r>
      <w:r w:rsidRPr="00432073">
        <w:rPr>
          <w:rFonts w:eastAsia="Calibri"/>
          <w:i/>
          <w:color w:val="000000"/>
          <w:sz w:val="24"/>
          <w:lang w:val="ru-RU"/>
        </w:rPr>
        <w:t xml:space="preserve"> </w:t>
      </w:r>
      <w:r w:rsidRPr="00432073">
        <w:rPr>
          <w:i/>
          <w:iCs/>
          <w:color w:val="FF0000"/>
          <w:kern w:val="24"/>
          <w:sz w:val="24"/>
          <w:lang w:val="ru-RU" w:eastAsia="ru-RU"/>
        </w:rPr>
        <w:t xml:space="preserve">30.12.2019 г. №858, </w:t>
      </w:r>
      <w:r w:rsidRPr="00432073">
        <w:rPr>
          <w:i/>
          <w:color w:val="FF0000"/>
          <w:sz w:val="24"/>
          <w:lang w:val="ru-RU"/>
        </w:rPr>
        <w:t>от 29.12.2021 г. № 913</w:t>
      </w:r>
      <w:r w:rsidRPr="00432073">
        <w:rPr>
          <w:i/>
          <w:iCs/>
          <w:color w:val="FF0000"/>
          <w:kern w:val="24"/>
          <w:sz w:val="24"/>
          <w:lang w:val="ru-RU" w:eastAsia="ru-RU"/>
        </w:rPr>
        <w:t>)</w:t>
      </w:r>
    </w:p>
    <w:p w:rsidR="00432073" w:rsidRPr="00F17F95" w:rsidRDefault="00432073" w:rsidP="00432073">
      <w:pPr>
        <w:tabs>
          <w:tab w:val="left" w:pos="5940"/>
        </w:tabs>
        <w:ind w:firstLine="567"/>
        <w:jc w:val="center"/>
        <w:rPr>
          <w:rFonts w:eastAsia="Calibri"/>
          <w:color w:val="000000"/>
          <w:sz w:val="24"/>
          <w:lang w:val="ru-RU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1"/>
        <w:gridCol w:w="3118"/>
        <w:gridCol w:w="2411"/>
        <w:gridCol w:w="1418"/>
        <w:gridCol w:w="1419"/>
        <w:gridCol w:w="2268"/>
        <w:gridCol w:w="3402"/>
      </w:tblGrid>
      <w:tr w:rsidR="00432073" w:rsidRPr="00293BE9" w:rsidTr="00432073">
        <w:trPr>
          <w:tblHeader/>
        </w:trPr>
        <w:tc>
          <w:tcPr>
            <w:tcW w:w="501" w:type="dxa"/>
            <w:shd w:val="clear" w:color="auto" w:fill="D9D9D9" w:themeFill="background1" w:themeFillShade="D9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№</w:t>
            </w:r>
          </w:p>
        </w:tc>
        <w:tc>
          <w:tcPr>
            <w:tcW w:w="3149" w:type="dxa"/>
            <w:gridSpan w:val="2"/>
            <w:shd w:val="clear" w:color="auto" w:fill="D9D9D9" w:themeFill="background1" w:themeFillShade="D9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 xml:space="preserve">Наименование проекта, местонахождение 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Инициатор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(организация)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Срок реализации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(год)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Объем инвестиций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(</w:t>
            </w:r>
            <w:proofErr w:type="spellStart"/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млн</w:t>
            </w:r>
            <w:proofErr w:type="gramStart"/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.р</w:t>
            </w:r>
            <w:proofErr w:type="gramEnd"/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уб</w:t>
            </w:r>
            <w:proofErr w:type="spellEnd"/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.)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 xml:space="preserve"> Текущий этап создания объекта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 xml:space="preserve">Инструменты реализации 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(ФЦП, ГП, МП, ВИ)</w:t>
            </w:r>
          </w:p>
        </w:tc>
      </w:tr>
      <w:tr w:rsidR="00432073" w:rsidRPr="00293BE9" w:rsidTr="00432073">
        <w:trPr>
          <w:trHeight w:val="371"/>
          <w:tblHeader/>
        </w:trPr>
        <w:tc>
          <w:tcPr>
            <w:tcW w:w="14568" w:type="dxa"/>
            <w:gridSpan w:val="8"/>
            <w:shd w:val="clear" w:color="auto" w:fill="D9D9D9" w:themeFill="background1" w:themeFillShade="D9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Инфраструктурные объекты</w:t>
            </w:r>
          </w:p>
        </w:tc>
      </w:tr>
      <w:tr w:rsidR="00432073" w:rsidRPr="00293BE9" w:rsidTr="007D688A">
        <w:tc>
          <w:tcPr>
            <w:tcW w:w="14568" w:type="dxa"/>
            <w:gridSpan w:val="8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Промышленность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Строительство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Тайшетской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Анодной фабрики </w:t>
            </w:r>
          </w:p>
        </w:tc>
        <w:tc>
          <w:tcPr>
            <w:tcW w:w="2411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ООО "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ОК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РУСАЛ Анодная Фабрика"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2011 - 2023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56 626,00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Первый этап выведен на проектные мощности в 2020 году, второй этап будет введен в эксплуатацию в 2024 году. Мощность обоих этапов позволит производить  242 </w:t>
            </w:r>
            <w:proofErr w:type="spellStart"/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тыс</w:t>
            </w:r>
            <w:proofErr w:type="spellEnd"/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тонн обожжённых анодов, 161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тыс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тонн прокаленного кокса в год. (1- й этап: проведение пуско-наладочных работ, реализация мероприятий по сдаче объектов РТН, ввод объектов капитального строительства и объектов основных средств.  ООО "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ОК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</w:t>
            </w: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 xml:space="preserve">РУСАЛ Анодная Фабрика". 2-й этап: выполнение проектных работ, контрактация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именникового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оборудования, проведение первоочередных строительно-монтажных работ)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Внебюджетные источники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31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Строительство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алюминиевого завода </w:t>
            </w:r>
          </w:p>
        </w:tc>
        <w:tc>
          <w:tcPr>
            <w:tcW w:w="2411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ООО "РУСАЛ 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Тайшетский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Алюминиевый Завод"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2006-2022 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96264,3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Осуществляется строительство основных и вспомогательных объектов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Алюминиевого завода,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мкр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.Ц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ентральный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в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г.Тайшет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Внебюджетные источники</w:t>
            </w:r>
          </w:p>
          <w:p w:rsidR="00432073" w:rsidRPr="00432073" w:rsidRDefault="00432073" w:rsidP="007D688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Прое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кт  вкл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ючен в  Стратегию развития цветной металлургии России на 2014 - 2020 годы и на перспективу до 2030 года, утвержденную  приказом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Минпромторга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России от 5 мая 2014 г. N 839</w:t>
            </w:r>
          </w:p>
        </w:tc>
      </w:tr>
      <w:tr w:rsidR="00432073" w:rsidRPr="00293BE9" w:rsidTr="007D688A">
        <w:tc>
          <w:tcPr>
            <w:tcW w:w="14568" w:type="dxa"/>
            <w:gridSpan w:val="8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Транспортный комплекс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Строительство магистрального нефтепровода "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Куюмба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-Тайшет" (участок по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Тайшетскому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району  438-713,25 км)</w:t>
            </w:r>
          </w:p>
        </w:tc>
        <w:tc>
          <w:tcPr>
            <w:tcW w:w="2411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ООО "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Транснефть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-Восток"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2013-2016гг. (1 этап)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5034,0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В рамках первого этапа построена линейная часть магистрального нефтепровода, расширение ГНПС-1 "Тайшет". 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Внебюджетные источники</w:t>
            </w:r>
          </w:p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Решение о строительстве принято Распоряжением  Правительства РФ от 17 апреля 2012 года  №532 - 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р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 от  17.04.2012г., Генеральная схема развития  нефтяной  отрасли до 2020 года, утверждена  приказом </w:t>
            </w: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Минэнерго России от 06.07.2011 г. №212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Реконструкция станции Тайшет </w:t>
            </w:r>
          </w:p>
        </w:tc>
        <w:tc>
          <w:tcPr>
            <w:tcW w:w="2411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ВСЖД филиал ОАО РЖД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Начало реализации - 2013г. 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8940,9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В рамках первого этапа выполнены работы по укладке земельного полотна, укладки путей, сборке и укладке стрелочного перевода, устройство фундаментов и анкеров, устройство опор, монтаж напольных устройств, монтаж постовых устройств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Внебюджетные источники</w:t>
            </w:r>
          </w:p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Решение принято Распоряжением Правительства РФ  от 17 июня 2008г. №877-р, прое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кт вкл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ючен в Стратегию  развития железнодорожного транспорта в Российской Федерации до 2030 года</w:t>
            </w:r>
          </w:p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Генеральная схема  развития  станции по комплексным инвестиционным проектам  ™Модернизация железнодорожной инфраструктуры Байкало-Амурской  и Транссибирской железнодорожных магистралей с развитием пропускных и провозных способностей", "Модернизация БАМа и Транссиба (2 этап)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автомобильной дороги Тайшет-Шиткино-Шелаево на участке 141+547 км. 159+600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Тайшетском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районе Иркутской области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Министерство строительства, дорожного хозяйства Иркутской области, ОГКУ "Дирекция по строительству и эксплуатации автомобильных дорог </w:t>
            </w:r>
            <w:r w:rsidRPr="00432073">
              <w:rPr>
                <w:sz w:val="22"/>
                <w:szCs w:val="20"/>
                <w:lang w:val="ru-RU" w:eastAsia="ru-RU"/>
              </w:rPr>
              <w:lastRenderedPageBreak/>
              <w:t>Иркутской области"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2019-2020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1117,0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Работы завершены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rPr>
          <w:trHeight w:val="920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пешеходного перехода (моста)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с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.Н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овотремино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2023 - 2025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"Реализация государственной политики в сфере строительства, дорожного хозяйства", МП "Развитие дорожного хозяйства"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пешеходного  перехода (моста) 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в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 xml:space="preserve"> с. Бирюса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2023 - 2025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"Реализация государственной политики в сфере строительства, дорожного хозяйства", МП "Развитие дорожного хозяйства"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Реконструкция автомобильных дорог (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ул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.И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ндустриальная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 и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ул.Суворова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>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МО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городское  поселение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2021-2024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8,50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МП  "Повышение безопасности дорожного движения на территории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 городского поселения на 2021-2023 годы"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Капитальный ремонт автомобильной дороги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lastRenderedPageBreak/>
              <w:t>г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.Б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ирюсинск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по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ул.Парижская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Коммуна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lastRenderedPageBreak/>
              <w:t>МО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Бирюсинское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2019- 2021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82,58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Работы завершены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ГП Иркутской  области " Реализация  государственной  </w:t>
            </w:r>
            <w:r w:rsidRPr="00432073">
              <w:rPr>
                <w:sz w:val="22"/>
                <w:szCs w:val="20"/>
                <w:lang w:val="ru-RU" w:eastAsia="ru-RU"/>
              </w:rPr>
              <w:lastRenderedPageBreak/>
              <w:t>политики в сфере  строительства,  дорожного хозяйства"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Капитальный ремонт автомобильного моста 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р.п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.Ш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иткино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Шиткинское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2023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15,15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 области " Реализация  государственной  политики в сфере  строительства,  дорожного хозяйства"</w:t>
            </w:r>
          </w:p>
        </w:tc>
      </w:tr>
      <w:tr w:rsidR="00432073" w:rsidRPr="00293BE9" w:rsidTr="007D688A">
        <w:tc>
          <w:tcPr>
            <w:tcW w:w="14568" w:type="dxa"/>
            <w:gridSpan w:val="8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Сельское хозяйство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Инвестиционный проект "Развитие зернового производства ООО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Шелеховское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" (приобретение сельскохозяйственной техники и оборудования, покупка элитных семян, удобрений и СЗР, увеличение посевных площадей зерновых культур на 1000 г и кормовых на 800 г) 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в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 xml:space="preserve"> с.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Шелехово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ООО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Шелеховское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>"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2023-2025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37,7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Инвестиционный проект "Развитие сельскохозяйственной кооперации СПССПК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Шелеховское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молоко"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района (покупка оборудования для переработки молока) в г. Тайшете</w:t>
            </w:r>
          </w:p>
        </w:tc>
        <w:tc>
          <w:tcPr>
            <w:tcW w:w="2411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СПССПК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Шелеховское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молоко"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2021- 2024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13,31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Инвестиционный проект "Развитие семейной молочной животноводческой фермы на </w:t>
            </w:r>
            <w:r w:rsidRPr="00432073">
              <w:rPr>
                <w:sz w:val="22"/>
                <w:szCs w:val="20"/>
                <w:lang w:val="ru-RU" w:eastAsia="ru-RU"/>
              </w:rPr>
              <w:lastRenderedPageBreak/>
              <w:t xml:space="preserve">базе ИП Глава КФХ Зверев В.Ю.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с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.П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оловино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>-Черемхово"</w:t>
            </w:r>
          </w:p>
        </w:tc>
        <w:tc>
          <w:tcPr>
            <w:tcW w:w="2411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lastRenderedPageBreak/>
              <w:t>ИП Глава КФХ Зверев В.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Ю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2022-2023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30,00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ГП Иркутской области "Развитие сельского хозяйства и регулирование рынков </w:t>
            </w: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сельскохозяйственной продукции, сырья и продовольствия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Инвестиционный проект "Создание племенного  хозяйства на базе ООО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Шелеховское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" (закуп                        поголовья)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с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.Р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ождественка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ООО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Шелеховское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>"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2022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35,00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Инвестиционный проект "Строительство животноводческой фермы мясного направления на базе ИП глава КФХ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Дведенидов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А.С."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с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.Н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иколаевка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ИП глава КФХ 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Дведенидов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2022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4,00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Инвестиционный проект "Строительство животноводческой фермы мясного направления на базе ИП глава КФХ Барков"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с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.Ч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ерчет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ИП глава КФХ Барков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2022-2023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7,00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Инвестиционный проект "Строительство  животноводческой фермы мясного направления  ИП глава КФХ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Мацук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п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.Н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ово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>-Бирюсинск</w:t>
            </w:r>
          </w:p>
        </w:tc>
        <w:tc>
          <w:tcPr>
            <w:tcW w:w="2411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ИП глава КФХ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Мацук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2022-2023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7,00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Инвестиционный проект "Строительство  животноводческой фермы на </w:t>
            </w:r>
            <w:r w:rsidRPr="00432073">
              <w:rPr>
                <w:sz w:val="22"/>
                <w:szCs w:val="20"/>
                <w:lang w:val="ru-RU" w:eastAsia="ru-RU"/>
              </w:rPr>
              <w:lastRenderedPageBreak/>
              <w:t xml:space="preserve">базе ИП Глава КФХ Михайлов И.И.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п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.Д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жогино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lastRenderedPageBreak/>
              <w:t>КФХ Михайлов И.И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2023-2024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15,00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ГП Иркутской области "Развитие сельского хозяйства и регулирование рынков </w:t>
            </w: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Инвестиционный проект "Строительство  животноводческой фермы на базе ИП Глава КФХ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Лупекин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И.В. 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с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.Ш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елехово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КФХ Михайлов И.И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2024-2025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15,00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14568" w:type="dxa"/>
            <w:gridSpan w:val="8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Объекты образования</w:t>
            </w:r>
          </w:p>
        </w:tc>
      </w:tr>
      <w:tr w:rsidR="00432073" w:rsidRPr="00293BE9" w:rsidTr="007D688A">
        <w:trPr>
          <w:trHeight w:val="572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Строительство комплекса "начальная школа-детский сад"  в 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с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. Старый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Акульшет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,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КУМИ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2019-2021</w:t>
            </w:r>
          </w:p>
          <w:p w:rsidR="00432073" w:rsidRPr="00432073" w:rsidRDefault="00432073" w:rsidP="007D688A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(1 этап)</w:t>
            </w:r>
          </w:p>
          <w:p w:rsidR="00432073" w:rsidRPr="00432073" w:rsidRDefault="00432073" w:rsidP="007D688A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2021-2022</w:t>
            </w:r>
          </w:p>
          <w:p w:rsidR="00432073" w:rsidRPr="00432073" w:rsidRDefault="00432073" w:rsidP="007D688A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(2 этап)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8,97</w:t>
            </w:r>
          </w:p>
          <w:p w:rsidR="00432073" w:rsidRPr="00432073" w:rsidRDefault="00432073" w:rsidP="007D688A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454,264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 этап -  разработка проектно-сметной документации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 этап - строительство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МП "Развитие образования" 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Строительство детского сада в    г. Тайшет на 120 мест (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ул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.З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ои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Космодемьянской, 7)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КУМИ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2019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(1 этап)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2020-2021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(2 этап)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3,26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181,86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 этап -  разработка проектно-сметной документации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 этап - строительство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МП "Развитие образования" 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детского сада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г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.Т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айшете</w:t>
            </w:r>
            <w:proofErr w:type="spellEnd"/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proofErr w:type="gram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ОК</w:t>
            </w:r>
            <w:proofErr w:type="gram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РУСАЛ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Внебюджетные источники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 школы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г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.Т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айшете</w:t>
            </w:r>
            <w:proofErr w:type="spellEnd"/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proofErr w:type="gram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ОК</w:t>
            </w:r>
            <w:proofErr w:type="gram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РУСАЛ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Внебюджетные источники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</w:t>
            </w:r>
            <w:r w:rsidRPr="00432073">
              <w:rPr>
                <w:sz w:val="22"/>
                <w:szCs w:val="20"/>
                <w:lang w:val="ru-RU" w:eastAsia="ru-RU"/>
              </w:rPr>
              <w:lastRenderedPageBreak/>
              <w:t xml:space="preserve">образовательной организации "Средняя общеобразовательная школа на 520 учащихся, расположенных по адресу: Иркутская область,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Тайшетский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район, г. Бирюсинск, ул. Дружбы, 18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lastRenderedPageBreak/>
              <w:t xml:space="preserve">Администрация 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lastRenderedPageBreak/>
              <w:t>Тайшетского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lastRenderedPageBreak/>
              <w:t>2019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2020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lastRenderedPageBreak/>
              <w:t>8,23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198,66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307,41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 xml:space="preserve">проектирование </w:t>
            </w: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завершено, получено положительное экспертное заключение,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заключен контракт, ведутся  строительные работы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lastRenderedPageBreak/>
              <w:t xml:space="preserve">ГП Иркутской области "Создание </w:t>
            </w:r>
            <w:r w:rsidRPr="00432073">
              <w:rPr>
                <w:sz w:val="22"/>
                <w:szCs w:val="20"/>
                <w:lang w:val="ru-RU" w:eastAsia="ru-RU"/>
              </w:rPr>
              <w:lastRenderedPageBreak/>
              <w:t>новых мест в общеобразовательных организациях в Иркутской области в соответствии с прогнозируемой потребностью и современными условиями обучения"</w:t>
            </w:r>
          </w:p>
        </w:tc>
      </w:tr>
      <w:tr w:rsidR="00432073" w:rsidRPr="00293BE9" w:rsidTr="007D688A">
        <w:tc>
          <w:tcPr>
            <w:tcW w:w="14568" w:type="dxa"/>
            <w:gridSpan w:val="8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lastRenderedPageBreak/>
              <w:t>Объекты здравоохранения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Строительство здания фельдшерско-акушерского пункта (ФАП) в               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с</w:t>
            </w:r>
            <w:proofErr w:type="gram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.Р</w:t>
            </w:r>
            <w:proofErr w:type="gram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ождественкаТайшетского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ascii="Calibri" w:eastAsia="Calibri" w:hAnsi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Министерство строительства, дорожного хозяйства Иркутской области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2017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6, 207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Объект введен в эксплуатацию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Подпрограмма "Устойчивое развитие сельских территорий Иркутской области на 2014-2020 годы" государственной программы  Иркутской области "Развитие сельского хозяйства и регулирование рынков сельскохозяйственной  продукции, сырья и продовольствия» на 2014-2020гг"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Строительство    </w:t>
            </w: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здания фельдшерско-акушерского пункта (ФАП) </w:t>
            </w: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            с. 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Талая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ascii="Calibri" w:eastAsia="Calibri" w:hAnsi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Министерство строительства, дорожного хозяйства Иркутской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2016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6, 498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Объект введен в эксплуатацию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Подпрограмма "Устойчивое развитие сельских территорий Иркутской области на 2014-2020 годы" государственной программы  Иркутской области "Развитие сельского хозяйства и регулирование рынков сельскохозяйственной  продукции, сырья и продовольствия» на 2014-2020гг". 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27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Строительство </w:t>
            </w: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здания фельдшерско-акушерского пункта (ФАП) 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в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 с.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Бузыканово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ascii="Calibri" w:eastAsia="Calibri" w:hAnsi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Министерство строительства, дорожного хозяйства Иркутской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2017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6, 207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Объект введен в эксплуатацию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Подпрограмма "Устойчивое развитие сельских территорий Иркутской области на 2014-2020 годы" государственной программы  Иркутской области "Развитие сельского хозяйства и регулирование рынков сельскохозяйственной  продукции, сырья и продовольствия» на 2014-2020гг". 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28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32073" w:rsidRPr="00432073" w:rsidRDefault="00432073" w:rsidP="007D688A">
            <w:pPr>
              <w:ind w:firstLine="0"/>
              <w:jc w:val="left"/>
              <w:rPr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Строительство фельдшерского (акушерского) пункта п. </w:t>
            </w:r>
            <w:proofErr w:type="spellStart"/>
            <w:r w:rsidRPr="00432073">
              <w:rPr>
                <w:color w:val="000000"/>
                <w:sz w:val="22"/>
                <w:szCs w:val="20"/>
                <w:lang w:val="ru-RU" w:eastAsia="ru-RU"/>
              </w:rPr>
              <w:t>Новотремино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Министерство строительства, дорожного хозяйства Иркутской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Заключен контракт на выполнение строительных работ</w:t>
            </w: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29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32073" w:rsidRPr="00432073" w:rsidRDefault="00432073" w:rsidP="007D688A">
            <w:pPr>
              <w:ind w:firstLine="0"/>
              <w:jc w:val="left"/>
              <w:rPr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Строительство фельдшерского (акушерского) пункта </w:t>
            </w:r>
            <w:proofErr w:type="gramStart"/>
            <w:r w:rsidRPr="00432073">
              <w:rPr>
                <w:color w:val="000000"/>
                <w:sz w:val="22"/>
                <w:szCs w:val="20"/>
                <w:lang w:val="ru-RU" w:eastAsia="ru-RU"/>
              </w:rPr>
              <w:t>п</w:t>
            </w:r>
            <w:proofErr w:type="gramEnd"/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/ст. </w:t>
            </w:r>
            <w:proofErr w:type="spellStart"/>
            <w:r w:rsidRPr="00432073">
              <w:rPr>
                <w:color w:val="000000"/>
                <w:sz w:val="22"/>
                <w:szCs w:val="20"/>
                <w:lang w:val="ru-RU" w:eastAsia="ru-RU"/>
              </w:rPr>
              <w:t>Тамтачет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Министерство строительства, дорожного хозяйства Иркутской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Заключен контракт на выполнение строительных работ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32073" w:rsidRPr="00432073" w:rsidRDefault="00432073" w:rsidP="007D688A">
            <w:pPr>
              <w:ind w:firstLine="0"/>
              <w:jc w:val="left"/>
              <w:rPr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Строительство фельдшерского (акушерского) пункта д. </w:t>
            </w:r>
            <w:proofErr w:type="spellStart"/>
            <w:r w:rsidRPr="00432073">
              <w:rPr>
                <w:color w:val="000000"/>
                <w:sz w:val="22"/>
                <w:szCs w:val="20"/>
                <w:lang w:val="ru-RU" w:eastAsia="ru-RU"/>
              </w:rPr>
              <w:t>Сергина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Министерство строительства, дорожного хозяйства Иркутской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Заключен контракт на выполнение строительных работ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31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32073" w:rsidRPr="00432073" w:rsidRDefault="00432073" w:rsidP="007D688A">
            <w:pPr>
              <w:ind w:firstLine="0"/>
              <w:jc w:val="left"/>
              <w:rPr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Строительство фельдшерского (акушерского) пункта д. </w:t>
            </w:r>
            <w:proofErr w:type="spellStart"/>
            <w:r w:rsidRPr="00432073">
              <w:rPr>
                <w:color w:val="000000"/>
                <w:sz w:val="22"/>
                <w:szCs w:val="20"/>
                <w:lang w:val="ru-RU" w:eastAsia="ru-RU"/>
              </w:rPr>
              <w:t>Пуляева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Министерство строительства, дорожного хозяйства Иркутской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Заключен контракт на выполнение строительных работ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 Строительство фельдшерского </w:t>
            </w:r>
            <w:r w:rsidRPr="00432073">
              <w:rPr>
                <w:sz w:val="22"/>
                <w:szCs w:val="20"/>
                <w:lang w:val="ru-RU" w:eastAsia="ru-RU"/>
              </w:rPr>
              <w:t>(акушерского) пункта</w:t>
            </w:r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 </w:t>
            </w:r>
            <w:proofErr w:type="gramStart"/>
            <w:r w:rsidRPr="00432073">
              <w:rPr>
                <w:color w:val="000000"/>
                <w:sz w:val="22"/>
                <w:szCs w:val="20"/>
                <w:lang w:val="ru-RU" w:eastAsia="ru-RU"/>
              </w:rPr>
              <w:t>в</w:t>
            </w:r>
            <w:proofErr w:type="gramEnd"/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  с. </w:t>
            </w:r>
            <w:proofErr w:type="spellStart"/>
            <w:r w:rsidRPr="00432073">
              <w:rPr>
                <w:color w:val="000000"/>
                <w:sz w:val="22"/>
                <w:szCs w:val="20"/>
                <w:lang w:val="ru-RU" w:eastAsia="ru-RU"/>
              </w:rPr>
              <w:t>Джогино</w:t>
            </w:r>
            <w:proofErr w:type="spellEnd"/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 </w:t>
            </w:r>
            <w:proofErr w:type="spellStart"/>
            <w:r w:rsidRPr="00432073">
              <w:rPr>
                <w:color w:val="000000"/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  района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Министерство здравоохранения Иркутской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7,50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Разработано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тех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.з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адание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Региональная программа модернизации первичного звена здравоохранения Иркутской области на 2021 - 2025 годы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Строительство фельдшерского </w:t>
            </w:r>
            <w:r w:rsidRPr="00432073">
              <w:rPr>
                <w:sz w:val="22"/>
                <w:szCs w:val="20"/>
                <w:lang w:val="ru-RU" w:eastAsia="ru-RU"/>
              </w:rPr>
              <w:t>(акушерского) пункта</w:t>
            </w:r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 в п. </w:t>
            </w:r>
            <w:proofErr w:type="spellStart"/>
            <w:r w:rsidRPr="00432073">
              <w:rPr>
                <w:color w:val="000000"/>
                <w:sz w:val="22"/>
                <w:szCs w:val="20"/>
                <w:lang w:val="ru-RU" w:eastAsia="ru-RU"/>
              </w:rPr>
              <w:t>Полинчет</w:t>
            </w:r>
            <w:proofErr w:type="spellEnd"/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 </w:t>
            </w:r>
            <w:proofErr w:type="spellStart"/>
            <w:r w:rsidRPr="00432073">
              <w:rPr>
                <w:color w:val="000000"/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Министерство здравоохранения Иркутской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7,50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Разработано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тех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.з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адание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Региональная программа модернизации первичного звена здравоохранения Иркутской области на 2021 - 2025 годы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34"/>
              <w:jc w:val="left"/>
              <w:rPr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Строительство </w:t>
            </w:r>
            <w:r w:rsidRPr="00432073">
              <w:rPr>
                <w:color w:val="000000"/>
                <w:sz w:val="22"/>
                <w:szCs w:val="20"/>
                <w:lang w:val="ru-RU" w:eastAsia="ru-RU"/>
              </w:rPr>
              <w:lastRenderedPageBreak/>
              <w:t xml:space="preserve">фельдшерского </w:t>
            </w:r>
            <w:r w:rsidRPr="00432073">
              <w:rPr>
                <w:sz w:val="22"/>
                <w:szCs w:val="20"/>
                <w:lang w:val="ru-RU" w:eastAsia="ru-RU"/>
              </w:rPr>
              <w:t>(акушерского) пункта</w:t>
            </w:r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   в  п. </w:t>
            </w:r>
            <w:proofErr w:type="spellStart"/>
            <w:r w:rsidRPr="00432073">
              <w:rPr>
                <w:color w:val="000000"/>
                <w:sz w:val="22"/>
                <w:szCs w:val="20"/>
                <w:lang w:val="ru-RU" w:eastAsia="ru-RU"/>
              </w:rPr>
              <w:t>Пея</w:t>
            </w:r>
            <w:proofErr w:type="spellEnd"/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 </w:t>
            </w:r>
            <w:proofErr w:type="spellStart"/>
            <w:r w:rsidRPr="00432073">
              <w:rPr>
                <w:color w:val="000000"/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 xml:space="preserve">Министерство </w:t>
            </w: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здравоохранения Иркутской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lastRenderedPageBreak/>
              <w:t>2023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7,50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Разработано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тех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.з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адание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lastRenderedPageBreak/>
              <w:t xml:space="preserve">Региональная программа </w:t>
            </w:r>
            <w:r w:rsidRPr="00432073">
              <w:rPr>
                <w:sz w:val="22"/>
                <w:szCs w:val="20"/>
                <w:lang w:val="ru-RU" w:eastAsia="ru-RU"/>
              </w:rPr>
              <w:lastRenderedPageBreak/>
              <w:t>модернизации первичного звена здравоохранения Иркутской области на 2021 - 2025 годы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Строительство фельдшерского </w:t>
            </w:r>
            <w:r w:rsidRPr="00432073">
              <w:rPr>
                <w:sz w:val="22"/>
                <w:szCs w:val="20"/>
                <w:lang w:val="ru-RU" w:eastAsia="ru-RU"/>
              </w:rPr>
              <w:t>(акушерского) пункта</w:t>
            </w:r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  </w:t>
            </w:r>
            <w:proofErr w:type="gramStart"/>
            <w:r w:rsidRPr="00432073">
              <w:rPr>
                <w:color w:val="000000"/>
                <w:sz w:val="22"/>
                <w:szCs w:val="20"/>
                <w:lang w:val="ru-RU" w:eastAsia="ru-RU"/>
              </w:rPr>
              <w:t>в</w:t>
            </w:r>
            <w:proofErr w:type="gramEnd"/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                      с. Шелаево </w:t>
            </w:r>
            <w:proofErr w:type="spellStart"/>
            <w:r w:rsidRPr="00432073">
              <w:rPr>
                <w:color w:val="000000"/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Министерство здравоохранения Иркутской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7,50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Разработано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тех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.з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адание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Региональная программа модернизации первичного звена здравоохранения Иркутской области на 2021 - 2025 годы</w:t>
            </w:r>
          </w:p>
        </w:tc>
      </w:tr>
      <w:tr w:rsidR="00432073" w:rsidRPr="00293BE9" w:rsidTr="007D688A">
        <w:tc>
          <w:tcPr>
            <w:tcW w:w="14568" w:type="dxa"/>
            <w:gridSpan w:val="8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Объекты физической культуры и спорта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физкультурно-оздоровительного комплекса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г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.Т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айшет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Иркутской области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2017-2018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82,68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Ведутся строительные работы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"Развитие физической культуры и спорта"</w:t>
            </w:r>
          </w:p>
        </w:tc>
      </w:tr>
      <w:tr w:rsidR="00432073" w:rsidRPr="00293BE9" w:rsidTr="007D688A">
        <w:trPr>
          <w:trHeight w:val="1052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Строительство спортивного плоскостного сооружения в д. Тимирязево (спортивная площадка)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Тимирязевское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сельское поселение"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3,80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спортивного плоскостного сооружения 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в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 xml:space="preserve"> с.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Джогино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(спортивная площадка)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Джогинское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сельское поселение"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3,80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спортивного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плосткостного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сооружения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р.п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>. Шиткино (хоккейный корт)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Шиткинское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4,70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 Строительство спортивного </w:t>
            </w:r>
            <w:r w:rsidRPr="00432073">
              <w:rPr>
                <w:sz w:val="22"/>
                <w:szCs w:val="20"/>
                <w:lang w:val="ru-RU" w:eastAsia="ru-RU"/>
              </w:rPr>
              <w:lastRenderedPageBreak/>
              <w:t xml:space="preserve">плоскостного сооружения 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в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 xml:space="preserve"> с.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Половино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>-Черемхово (спортивная площадка)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lastRenderedPageBreak/>
              <w:t>МО "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Половино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-</w:t>
            </w: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lastRenderedPageBreak/>
              <w:t>Черемховское сельское поселение"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lastRenderedPageBreak/>
              <w:t>2024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3,80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lastRenderedPageBreak/>
              <w:t xml:space="preserve">ГП Иркутской области  </w:t>
            </w:r>
            <w:r w:rsidRPr="00432073">
              <w:rPr>
                <w:sz w:val="22"/>
                <w:szCs w:val="20"/>
                <w:lang w:val="ru-RU" w:eastAsia="ru-RU"/>
              </w:rPr>
              <w:lastRenderedPageBreak/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спортивного плоскостного сооружения 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в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 xml:space="preserve"> с. Конторка (спортивная площадка)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Половино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-Черемховское сельское поселение"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3,80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42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спортивного плоскостного сооружения 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в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 xml:space="preserve"> с. Бирюса (спортивная площадка)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Бирюсинское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сельское поселение"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3,80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43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лыжероллерной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трассы МБУ ДО ДЮСШ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г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.Т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айшета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2022-2025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МП "Развитие культуры, спорта и молодежной политики"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44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физкультурно-оздоровительного комплекса </w:t>
            </w:r>
            <w:r w:rsidRPr="00432073">
              <w:rPr>
                <w:sz w:val="22"/>
                <w:szCs w:val="20"/>
                <w:lang w:val="ru-RU" w:eastAsia="ru-RU"/>
              </w:rPr>
              <w:lastRenderedPageBreak/>
              <w:t xml:space="preserve">открытого типа (г. Тайшет, ул. 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Первомайская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, 36/1)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lastRenderedPageBreak/>
              <w:t xml:space="preserve">Комитет по управлению </w:t>
            </w: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lastRenderedPageBreak/>
              <w:t xml:space="preserve">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lastRenderedPageBreak/>
              <w:t>2021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1,9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lastRenderedPageBreak/>
              <w:t xml:space="preserve">МП "Развитие культуры, спорта и молодежной политики на </w:t>
            </w:r>
            <w:r w:rsidRPr="00432073">
              <w:rPr>
                <w:sz w:val="22"/>
                <w:szCs w:val="20"/>
                <w:lang w:val="ru-RU" w:eastAsia="ru-RU"/>
              </w:rPr>
              <w:lastRenderedPageBreak/>
              <w:t xml:space="preserve">территории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района" 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Капитальный ремонт здания плавательного бассейна, расположенного по адресу: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Тайшетский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район,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г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.Б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ирюсинск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,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ул.Партизанская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>, д.2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14,10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МП "Развитие культуры, спорта и молодежной политики на территории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района" 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46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Капитальный ремонт здания бассейна, расположенного по адресу: Иркутская область,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г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.Т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айшет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>, ул. Мира 4А-1.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lastRenderedPageBreak/>
              <w:t>Тайшетского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lastRenderedPageBreak/>
              <w:t>2021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8,00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МП "Развитие культуры, спорта и молодежной политики на территории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района" 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47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детской спортивно-игровой площадки,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р.п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>. Шиткино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Шиткинское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городское поселение"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1,41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ГП Иркутской области "Развитие физической культуры и спорта" 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48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поселкового спортивного зала при МКУК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Шиткинский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ДД и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 xml:space="preserve"> Т</w:t>
            </w:r>
            <w:proofErr w:type="gram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Шиткинское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2020-2023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44,6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ГП Иркутской области "Развитие физической культуры и спорта" 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49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 многофункциональной спортивной площадки,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с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.Б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ерезовка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МО "Березовское  сельское  поселение"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4,9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"Развитие физической культуры и спорта"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</w:tr>
      <w:tr w:rsidR="00432073" w:rsidRPr="00293BE9" w:rsidTr="007D688A">
        <w:trPr>
          <w:trHeight w:val="1248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каркасно-тентовой конструкции универсального спортивного комплекса для хоккейной коробки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г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.Б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ирюсинск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Бирюсинское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городское поселение"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14,9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Объект введен в эксплуатацию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Муниципальная программа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Бирюсинского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муниципального образования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Бирюсинское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городское поселение" Развитие физической культуры и спорта на территории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Бирюсинского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муниципального образования"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Бирюсинское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городское поселение " 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</w:tc>
        <w:tc>
          <w:tcPr>
            <w:tcW w:w="14036" w:type="dxa"/>
            <w:gridSpan w:val="6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Объекты культуры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51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Дома культуры 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в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 xml:space="preserve"> с.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Шелехово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Шелеховское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сельское поселение"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120,0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52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Строительство Дома культуры </w:t>
            </w:r>
            <w:proofErr w:type="gramStart"/>
            <w:r w:rsidRPr="00432073">
              <w:rPr>
                <w:color w:val="000000"/>
                <w:sz w:val="22"/>
                <w:szCs w:val="20"/>
                <w:lang w:val="ru-RU" w:eastAsia="ru-RU"/>
              </w:rPr>
              <w:t>в</w:t>
            </w:r>
            <w:proofErr w:type="gramEnd"/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 с. </w:t>
            </w:r>
            <w:proofErr w:type="spellStart"/>
            <w:r w:rsidRPr="00432073">
              <w:rPr>
                <w:color w:val="000000"/>
                <w:sz w:val="22"/>
                <w:szCs w:val="20"/>
                <w:lang w:val="ru-RU" w:eastAsia="ru-RU"/>
              </w:rPr>
              <w:t>Джогино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Джогинское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сельское поселение"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120,0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ГП Иркутской области "Развитие сельского хозяйства и </w:t>
            </w: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53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Строительство Дома культуры </w:t>
            </w:r>
            <w:proofErr w:type="gramStart"/>
            <w:r w:rsidRPr="00432073">
              <w:rPr>
                <w:color w:val="000000"/>
                <w:sz w:val="22"/>
                <w:szCs w:val="20"/>
                <w:lang w:val="ru-RU" w:eastAsia="ru-RU"/>
              </w:rPr>
              <w:t>в</w:t>
            </w:r>
            <w:proofErr w:type="gramEnd"/>
            <w:r w:rsidRPr="00432073">
              <w:rPr>
                <w:color w:val="000000"/>
                <w:sz w:val="22"/>
                <w:szCs w:val="20"/>
                <w:lang w:val="ru-RU" w:eastAsia="ru-RU"/>
              </w:rPr>
              <w:t xml:space="preserve"> с. Бирюса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Бирюсинское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сельское поселение"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120,0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ГП "Развитие сельского хозяйства и регулирование рынков сельскохозяйственной продукции, сырья и продовольствия" 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54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 Рождественского Дома культуры 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района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«Рождественское сельское поселение»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2022-2024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86,71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"Развитие культуры"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55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Капитальный ремонт здания МКУДО ДМШ № 2, расположенного по адресу: Иркутская область,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г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.Т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айшет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,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ул.Чапаева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д.1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Комитет по управлению муниципальным имуществом, строительству, архитектуре и жилищно-коммунальному хозяйству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администрации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Тайшетскому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2021-2022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3,2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МП "Развитие культуры, спорта и молодежной политики на территории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района" на 2020-2025 годы 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56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храма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с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.Б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ерезовка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"Березовское сельское поселение"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20,0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Внебюджетные источники</w:t>
            </w:r>
          </w:p>
        </w:tc>
      </w:tr>
      <w:tr w:rsidR="00432073" w:rsidRPr="00293BE9" w:rsidTr="007D688A">
        <w:trPr>
          <w:trHeight w:val="761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57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Капитальный ремонт МКУК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Шиткинский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 ДД и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 xml:space="preserve"> Т</w:t>
            </w:r>
            <w:proofErr w:type="gram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Шиткинское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0,84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ГП "Развитие сельского хозяйства и регулирование рынков сельскохозяйственной продукции, сырья и </w:t>
            </w:r>
            <w:r w:rsidRPr="00432073">
              <w:rPr>
                <w:sz w:val="22"/>
                <w:szCs w:val="20"/>
                <w:lang w:val="ru-RU" w:eastAsia="ru-RU"/>
              </w:rPr>
              <w:lastRenderedPageBreak/>
              <w:t>продовольствия"</w:t>
            </w:r>
          </w:p>
        </w:tc>
      </w:tr>
      <w:tr w:rsidR="00432073" w:rsidRPr="00293BE9" w:rsidTr="007D688A">
        <w:tc>
          <w:tcPr>
            <w:tcW w:w="14568" w:type="dxa"/>
            <w:gridSpan w:val="8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b/>
                <w:sz w:val="22"/>
                <w:szCs w:val="20"/>
                <w:lang w:val="ru-RU" w:eastAsia="ru-RU"/>
              </w:rPr>
              <w:lastRenderedPageBreak/>
              <w:t>Жилищное строительство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жилых домов в г. Тайшет 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м-не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 xml:space="preserve">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Мясникова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ОК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РУСАЛ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2013-2018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Строительство 4-х    жилых домов общей площадью 13546,5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кв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Внебюджетные источники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59</w:t>
            </w:r>
          </w:p>
        </w:tc>
        <w:tc>
          <w:tcPr>
            <w:tcW w:w="31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Строительство жилого дома в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г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.Б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ирюсинск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Бирюсинское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2020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ГП Иркутской области "Доступное жилье" на 2014 - 2020 годы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60</w:t>
            </w:r>
          </w:p>
        </w:tc>
        <w:tc>
          <w:tcPr>
            <w:tcW w:w="31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Строительство м-на Центральный в г. Тайшет  </w:t>
            </w:r>
          </w:p>
        </w:tc>
        <w:tc>
          <w:tcPr>
            <w:tcW w:w="2411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ОК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РУСАЛ</w:t>
            </w:r>
          </w:p>
        </w:tc>
        <w:tc>
          <w:tcPr>
            <w:tcW w:w="141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2019-2022</w:t>
            </w:r>
          </w:p>
        </w:tc>
        <w:tc>
          <w:tcPr>
            <w:tcW w:w="1419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Строительство 14 восьмиэтажных бло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к-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секций (9 домов)  общей площадью 30228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кв.м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Внебюджетные источники</w:t>
            </w:r>
          </w:p>
        </w:tc>
      </w:tr>
      <w:tr w:rsidR="00432073" w:rsidRPr="00293BE9" w:rsidTr="007D688A">
        <w:tc>
          <w:tcPr>
            <w:tcW w:w="14568" w:type="dxa"/>
            <w:gridSpan w:val="8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Окружающая среда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61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Берегоукрепительные работы</w:t>
            </w:r>
          </w:p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на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р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.Б</w:t>
            </w:r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ирюса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в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с.Талая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района</w:t>
            </w:r>
          </w:p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ГП Иркутской области "Охрана окружающей среды"  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62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Инженерная защита  от затопления водами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р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.Б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ирюса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с.Шелехово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 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района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Шелеховское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сельское поселение"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70,13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Заключено соглашение с Министерством </w:t>
            </w:r>
          </w:p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природных ресурсов и экологии Иркутской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ГП Иркутской области "Охрана окружающей среды"  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63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Капитальный ремонт берегоукрепительных сооружений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п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.С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оляная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 на </w:t>
            </w:r>
            <w:r w:rsidRPr="00432073">
              <w:rPr>
                <w:sz w:val="22"/>
                <w:szCs w:val="20"/>
                <w:lang w:val="ru-RU" w:eastAsia="ru-RU"/>
              </w:rPr>
              <w:lastRenderedPageBreak/>
              <w:t xml:space="preserve">реке Бирюса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Тайшетском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районе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lastRenderedPageBreak/>
              <w:t>МО "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Соляновское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сельское поселение"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lastRenderedPageBreak/>
              <w:t>2019-2020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4,15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В 2020 году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доп.соглашением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наименование </w:t>
            </w: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мероприятия изменено на  "</w:t>
            </w:r>
            <w:r w:rsidRPr="00432073">
              <w:rPr>
                <w:sz w:val="22"/>
                <w:szCs w:val="20"/>
                <w:lang w:val="ru-RU" w:eastAsia="ru-RU"/>
              </w:rPr>
              <w:t xml:space="preserve">Реконструкция берегоукрепительных  сооружений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п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.С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оляная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"</w:t>
            </w:r>
          </w:p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 xml:space="preserve">ГП Иркутской области "Охрана окружающей среды"  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64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Берегоукрепление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некапитального характера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п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.С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оляная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на реке Бирюса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Тайшетском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районе Иркутской области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Соляновское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сельское поселение"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3,59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Заключено соглашение с Министерством </w:t>
            </w:r>
          </w:p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природных ресурсов и экологии Иркутской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ГП Иркутской области "Охрана окружающей среды"  </w:t>
            </w:r>
          </w:p>
        </w:tc>
        <w:bookmarkStart w:id="0" w:name="_GoBack"/>
        <w:bookmarkEnd w:id="0"/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65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Инженерная защита  от затопления водами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р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.Б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ирюса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 в 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п.Шиткино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района Иркутской области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Шиткинское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 городское поселение"</w:t>
            </w: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61,3730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Заключено соглашение с Министерством </w:t>
            </w:r>
          </w:p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природных ресурсов и экологии Иркутской области, ведутся работы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ГП Иркутской области "Охрана окружающей среды"  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66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Реконструкция берегоукрепительных  сооружений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п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.С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оляная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Министерство природных  ресурсов Иркутской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188,00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Реконструкция в стадии завершения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ГП Иркутской области "Охрана окружающей среды"  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67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Расчистка русла реки Бирюса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п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.С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оляная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Росводресурсы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16,00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Завершена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ГП Иркутской области "Охрана окружающей среды"  </w:t>
            </w:r>
          </w:p>
        </w:tc>
      </w:tr>
      <w:tr w:rsidR="00432073" w:rsidRPr="00293BE9" w:rsidTr="007D688A">
        <w:tc>
          <w:tcPr>
            <w:tcW w:w="14568" w:type="dxa"/>
            <w:gridSpan w:val="8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b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b/>
                <w:sz w:val="22"/>
                <w:szCs w:val="20"/>
                <w:lang w:val="ru-RU" w:eastAsia="ru-RU"/>
              </w:rPr>
              <w:t>ЖКХ</w:t>
            </w:r>
          </w:p>
        </w:tc>
      </w:tr>
      <w:tr w:rsidR="00432073" w:rsidRPr="00293BE9" w:rsidTr="007D688A">
        <w:trPr>
          <w:trHeight w:val="891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68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Реконструкция системы теплоснабжения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городского  поселения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32073" w:rsidRPr="00432073" w:rsidRDefault="00432073" w:rsidP="007D688A">
            <w:pPr>
              <w:ind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Тайшетское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20,1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ГП Иркутской области "Модернизация объектов коммунальной инфраструктуры" 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69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Приобретение и установка на муниципальные котельные автоматические угольные котлы "Прометей Автомат" и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блочно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>-модульные  котельные на основе твердотопливных котлов "Прометей Автомат"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Тайшетского</w:t>
            </w:r>
            <w:proofErr w:type="spellEnd"/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 xml:space="preserve"> 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13,720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ГП Иркутской области "Модернизация объектов коммунальной инфраструктуры" </w:t>
            </w:r>
          </w:p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</w:p>
        </w:tc>
      </w:tr>
      <w:tr w:rsidR="00432073" w:rsidRPr="00293BE9" w:rsidTr="007D688A">
        <w:trPr>
          <w:trHeight w:val="780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70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теплоисточника ст.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Тагул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Бирюсинское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8,12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ГП Иркутской области "Модернизация объектов коммунальной инфраструктуры" </w:t>
            </w:r>
          </w:p>
        </w:tc>
      </w:tr>
      <w:tr w:rsidR="00432073" w:rsidRPr="00293BE9" w:rsidTr="007D688A">
        <w:trPr>
          <w:trHeight w:val="408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71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ЗАО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Байкалэнерго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" (реконструкция тепловой сети, техническое  перевооружение тепловой сети котельной №2, участков  тепловой сети,   модернизация оборудования ХВО,  техническое перевооружение оборудования трансформаторной подстанции) </w:t>
            </w:r>
          </w:p>
        </w:tc>
        <w:tc>
          <w:tcPr>
            <w:tcW w:w="2411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ЗАО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Байкалэнерго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2022 - 2025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297,87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Внебюджетные источники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72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ООО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Транстехресурс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" (мероприятия, проводимые концессионером в рамках реализации концессионного соглашения)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ООО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Транстехресурс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2018-2019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12,13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Внебюджетные источники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73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Бурение скважины с обустройством и строительство локального водопровода в Тимирязевском МО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Тимирязевское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сельское поселение"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3,50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74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Бурение скважины с обустройством и строительство локального водопровода в Николаевском МО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"Николаевское сельское поселение"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2,90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75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Бурение скважины с обустройством и строительство локального водопровода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Разгонском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МО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Разгонское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сельское поселение"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2,90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76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Бурение скважины с обустройством и строительство локального водопровода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Черчетском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МО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МО "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Черчетское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сельское поселение"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4,17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77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Бурение скважины с обустройством и строительство локального водопровода в  Венгерском МО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"Венгерское сельское поселение"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4,30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78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Бурение скважины с обустройством и строительство локального водопровода в 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Нижнезаимском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 МО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Нижнезаимское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сельское поселение"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4,80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79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локального водопровода в  д. Иванов Мыс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Бузыкановского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МО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Бузыкановское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сельское поселение"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1,50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7сырья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80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Бурение скважины с обустройством и строительство локального водопровода в 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Мирнинском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  МО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Мирнинское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сельское поселение"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2023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4,66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81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Приобретение 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блочно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-модульной котельной 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р.п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>. Юрты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Юртинское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2021-2022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146,50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Заключен контракт на поставку модульной котельной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"Модернизация объектов коммунальной инфраструктуры"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82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Бурение  скважины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п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.О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блепиха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Разгонское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 сельское поселение"</w:t>
            </w:r>
          </w:p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2,90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83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Бурение скважины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lastRenderedPageBreak/>
              <w:t>с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.К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онторка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с установкой водоочистительной системы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lastRenderedPageBreak/>
              <w:t xml:space="preserve">МО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Половино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>-</w:t>
            </w:r>
            <w:r w:rsidRPr="00432073">
              <w:rPr>
                <w:sz w:val="22"/>
                <w:szCs w:val="20"/>
                <w:lang w:val="ru-RU" w:eastAsia="ru-RU"/>
              </w:rPr>
              <w:lastRenderedPageBreak/>
              <w:t>Черемховское сельское поселение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lastRenderedPageBreak/>
              <w:t>2024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2,00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lastRenderedPageBreak/>
              <w:t xml:space="preserve">ГП Иркутской области "Развитие </w:t>
            </w:r>
            <w:r w:rsidRPr="00432073">
              <w:rPr>
                <w:sz w:val="22"/>
                <w:szCs w:val="20"/>
                <w:lang w:val="ru-RU" w:eastAsia="ru-RU"/>
              </w:rPr>
              <w:lastRenderedPageBreak/>
              <w:t>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lastRenderedPageBreak/>
              <w:t>84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Строительство, реконструкция и модернизация объектов водоснабжения, водоотведения и очистки сточных вод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Березовское сельское поселение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3,00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073" w:rsidRPr="00293BE9" w:rsidTr="007D688A">
        <w:tc>
          <w:tcPr>
            <w:tcW w:w="532" w:type="dxa"/>
            <w:gridSpan w:val="2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85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Строительство водовода от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ул</w:t>
            </w:r>
            <w:proofErr w:type="gramStart"/>
            <w:r w:rsidRPr="00432073">
              <w:rPr>
                <w:sz w:val="22"/>
                <w:szCs w:val="20"/>
                <w:lang w:val="ru-RU" w:eastAsia="ru-RU"/>
              </w:rPr>
              <w:t>.К</w:t>
            </w:r>
            <w:proofErr w:type="gramEnd"/>
            <w:r w:rsidRPr="00432073">
              <w:rPr>
                <w:sz w:val="22"/>
                <w:szCs w:val="20"/>
                <w:lang w:val="ru-RU" w:eastAsia="ru-RU"/>
              </w:rPr>
              <w:t>рупской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до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ул.Энергетиков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в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г.Бирюсинске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Бирюсинское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3,94</w:t>
            </w:r>
          </w:p>
        </w:tc>
        <w:tc>
          <w:tcPr>
            <w:tcW w:w="2268" w:type="dxa"/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Работы выполнены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ГП Иркутской области "Развитие жилищно-коммунального хозяйства и повышение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энергоэффективности</w:t>
            </w:r>
            <w:proofErr w:type="spell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 xml:space="preserve">  Иркутской области на 2019-2024 </w:t>
            </w:r>
            <w:proofErr w:type="spell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г.</w:t>
            </w:r>
            <w:proofErr w:type="gramStart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г</w:t>
            </w:r>
            <w:proofErr w:type="spellEnd"/>
            <w:proofErr w:type="gramEnd"/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."</w:t>
            </w:r>
          </w:p>
        </w:tc>
      </w:tr>
      <w:tr w:rsidR="00432073" w:rsidRPr="00293BE9" w:rsidTr="007D688A"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86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 xml:space="preserve">Возведение водонапорной башни 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Рожновского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 по адресу: ул. Чапаева, 14А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МО "</w:t>
            </w:r>
            <w:proofErr w:type="spellStart"/>
            <w:r w:rsidRPr="00432073">
              <w:rPr>
                <w:sz w:val="22"/>
                <w:szCs w:val="20"/>
                <w:lang w:val="ru-RU" w:eastAsia="ru-RU"/>
              </w:rPr>
              <w:t>Новобирюсинское</w:t>
            </w:r>
            <w:proofErr w:type="spellEnd"/>
            <w:r w:rsidRPr="00432073">
              <w:rPr>
                <w:sz w:val="22"/>
                <w:szCs w:val="20"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color w:val="000000"/>
                <w:sz w:val="22"/>
                <w:szCs w:val="20"/>
                <w:lang w:val="ru-RU" w:eastAsia="ru-RU"/>
              </w:rPr>
              <w:t>2023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  <w:r w:rsidRPr="00432073">
              <w:rPr>
                <w:rFonts w:eastAsia="Calibri"/>
                <w:sz w:val="22"/>
                <w:szCs w:val="20"/>
                <w:lang w:val="ru-RU" w:eastAsia="ru-RU"/>
              </w:rPr>
              <w:t>5,61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32073" w:rsidRPr="00432073" w:rsidRDefault="00432073" w:rsidP="007D688A">
            <w:pPr>
              <w:ind w:firstLine="0"/>
              <w:jc w:val="center"/>
              <w:rPr>
                <w:rFonts w:eastAsia="Calibri"/>
                <w:sz w:val="22"/>
                <w:szCs w:val="20"/>
                <w:lang w:val="ru-RU"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73" w:rsidRPr="00432073" w:rsidRDefault="00432073" w:rsidP="007D688A">
            <w:pPr>
              <w:ind w:firstLine="0"/>
              <w:jc w:val="left"/>
              <w:rPr>
                <w:sz w:val="22"/>
                <w:szCs w:val="20"/>
                <w:lang w:val="ru-RU" w:eastAsia="ru-RU"/>
              </w:rPr>
            </w:pPr>
            <w:r w:rsidRPr="00432073">
              <w:rPr>
                <w:sz w:val="22"/>
                <w:szCs w:val="20"/>
                <w:lang w:val="ru-RU" w:eastAsia="ru-RU"/>
              </w:rPr>
              <w:t>ГП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</w:tbl>
    <w:p w:rsidR="00432073" w:rsidRDefault="00432073" w:rsidP="00432073">
      <w:pPr>
        <w:spacing w:after="200" w:line="276" w:lineRule="auto"/>
        <w:ind w:firstLine="0"/>
        <w:jc w:val="left"/>
        <w:rPr>
          <w:b/>
          <w:sz w:val="24"/>
          <w:lang w:val="ru-RU"/>
        </w:rPr>
      </w:pPr>
    </w:p>
    <w:p w:rsidR="00E777CE" w:rsidRPr="00432073" w:rsidRDefault="00E777CE" w:rsidP="00E777CE">
      <w:pPr>
        <w:spacing w:line="360" w:lineRule="auto"/>
        <w:jc w:val="center"/>
        <w:rPr>
          <w:lang w:val="ru-RU"/>
        </w:rPr>
      </w:pPr>
    </w:p>
    <w:sectPr w:rsidR="00E777CE" w:rsidRPr="00432073" w:rsidSect="00432073">
      <w:pgSz w:w="16838" w:h="11906" w:orient="landscape"/>
      <w:pgMar w:top="213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08" w:rsidRDefault="00D86708" w:rsidP="00432073">
      <w:r>
        <w:separator/>
      </w:r>
    </w:p>
  </w:endnote>
  <w:endnote w:type="continuationSeparator" w:id="0">
    <w:p w:rsidR="00D86708" w:rsidRDefault="00D86708" w:rsidP="0043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08" w:rsidRDefault="00D86708" w:rsidP="00432073">
      <w:r>
        <w:separator/>
      </w:r>
    </w:p>
  </w:footnote>
  <w:footnote w:type="continuationSeparator" w:id="0">
    <w:p w:rsidR="00D86708" w:rsidRDefault="00D86708" w:rsidP="0043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ED"/>
    <w:rsid w:val="0001591B"/>
    <w:rsid w:val="000D4878"/>
    <w:rsid w:val="001054ED"/>
    <w:rsid w:val="00122C6F"/>
    <w:rsid w:val="00343B71"/>
    <w:rsid w:val="00354F29"/>
    <w:rsid w:val="00414CD8"/>
    <w:rsid w:val="00432073"/>
    <w:rsid w:val="005A26DC"/>
    <w:rsid w:val="006A7AE3"/>
    <w:rsid w:val="007304D7"/>
    <w:rsid w:val="00D479A7"/>
    <w:rsid w:val="00D64D2C"/>
    <w:rsid w:val="00D86708"/>
    <w:rsid w:val="00DC7B6B"/>
    <w:rsid w:val="00E263BD"/>
    <w:rsid w:val="00E777CE"/>
    <w:rsid w:val="00EA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07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4320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073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07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4320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073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И.М. Тютрина</dc:creator>
  <cp:lastModifiedBy>И.М. Тютрина</cp:lastModifiedBy>
  <cp:revision>2</cp:revision>
  <cp:lastPrinted>2022-10-18T03:32:00Z</cp:lastPrinted>
  <dcterms:created xsi:type="dcterms:W3CDTF">2022-11-23T02:29:00Z</dcterms:created>
  <dcterms:modified xsi:type="dcterms:W3CDTF">2022-11-23T02:29:00Z</dcterms:modified>
</cp:coreProperties>
</file>